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3BFB" w14:textId="77777777" w:rsidR="00242D31" w:rsidRDefault="00242D31">
      <w:pPr>
        <w:rPr>
          <w:rFonts w:ascii="Arial" w:hAnsi="Arial" w:cs="Arial"/>
          <w:b/>
          <w:bCs/>
          <w:sz w:val="28"/>
          <w:szCs w:val="28"/>
        </w:rPr>
      </w:pPr>
    </w:p>
    <w:p w14:paraId="0EB21B44" w14:textId="6304ECA8" w:rsidR="00242D31" w:rsidRDefault="00242D31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EF7C3B2" wp14:editId="049F5772">
            <wp:extent cx="5943600" cy="1264920"/>
            <wp:effectExtent l="0" t="0" r="0" b="0"/>
            <wp:docPr id="15599889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988900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D06B0" w14:textId="77777777" w:rsidR="00242D31" w:rsidRPr="00242D31" w:rsidRDefault="00242D31" w:rsidP="00242D31">
      <w:pPr>
        <w:rPr>
          <w:rFonts w:ascii="Arial" w:hAnsi="Arial" w:cs="Arial"/>
          <w:sz w:val="22"/>
          <w:szCs w:val="22"/>
        </w:rPr>
      </w:pPr>
      <w:r w:rsidRPr="00242D31">
        <w:rPr>
          <w:rFonts w:ascii="Arial" w:hAnsi="Arial" w:cs="Arial"/>
          <w:b/>
          <w:bCs/>
          <w:sz w:val="22"/>
          <w:szCs w:val="22"/>
        </w:rPr>
        <w:t>Media Contact:</w:t>
      </w:r>
      <w:r w:rsidRPr="00242D31">
        <w:rPr>
          <w:rFonts w:ascii="Arial" w:hAnsi="Arial" w:cs="Arial"/>
          <w:sz w:val="22"/>
          <w:szCs w:val="22"/>
        </w:rPr>
        <w:br/>
        <w:t>Laura Byrnes, APR, CPRC, FCWP</w:t>
      </w:r>
      <w:r w:rsidRPr="00242D31">
        <w:rPr>
          <w:rFonts w:ascii="Arial" w:hAnsi="Arial" w:cs="Arial"/>
          <w:sz w:val="22"/>
          <w:szCs w:val="22"/>
        </w:rPr>
        <w:br/>
        <w:t>Director of Communications</w:t>
      </w:r>
      <w:r w:rsidRPr="00242D31">
        <w:rPr>
          <w:rFonts w:ascii="Arial" w:hAnsi="Arial" w:cs="Arial"/>
          <w:sz w:val="22"/>
          <w:szCs w:val="22"/>
        </w:rPr>
        <w:br/>
        <w:t>CareerSource Citrus Levy Marion</w:t>
      </w:r>
      <w:r w:rsidRPr="00242D31">
        <w:rPr>
          <w:rFonts w:ascii="Arial" w:hAnsi="Arial" w:cs="Arial"/>
          <w:sz w:val="22"/>
          <w:szCs w:val="22"/>
        </w:rPr>
        <w:br/>
        <w:t>O: 352-291-9559 | M: 352-816-1264</w:t>
      </w:r>
      <w:r w:rsidRPr="00242D31">
        <w:rPr>
          <w:rFonts w:ascii="Arial" w:hAnsi="Arial" w:cs="Arial"/>
          <w:sz w:val="22"/>
          <w:szCs w:val="22"/>
        </w:rPr>
        <w:br/>
      </w:r>
      <w:hyperlink r:id="rId6" w:history="1">
        <w:r w:rsidRPr="00242D31">
          <w:rPr>
            <w:rStyle w:val="Hyperlink"/>
            <w:rFonts w:ascii="Arial" w:hAnsi="Arial" w:cs="Arial"/>
            <w:sz w:val="22"/>
            <w:szCs w:val="22"/>
          </w:rPr>
          <w:t>lbyrnes@careersourceclm.com</w:t>
        </w:r>
      </w:hyperlink>
    </w:p>
    <w:p w14:paraId="25EBE437" w14:textId="77777777" w:rsidR="00242D31" w:rsidRDefault="00242D31">
      <w:pPr>
        <w:rPr>
          <w:rFonts w:ascii="Arial" w:hAnsi="Arial" w:cs="Arial"/>
          <w:b/>
          <w:bCs/>
          <w:sz w:val="28"/>
          <w:szCs w:val="28"/>
        </w:rPr>
      </w:pPr>
    </w:p>
    <w:p w14:paraId="18C77672" w14:textId="6B75EC01" w:rsidR="00A77F27" w:rsidRPr="002E774F" w:rsidRDefault="00E33649">
      <w:pPr>
        <w:rPr>
          <w:rFonts w:ascii="Arial" w:hAnsi="Arial" w:cs="Arial"/>
          <w:b/>
          <w:bCs/>
          <w:sz w:val="28"/>
          <w:szCs w:val="28"/>
        </w:rPr>
      </w:pPr>
      <w:r w:rsidRPr="002E774F">
        <w:rPr>
          <w:rFonts w:ascii="Arial" w:hAnsi="Arial" w:cs="Arial"/>
          <w:b/>
          <w:bCs/>
          <w:sz w:val="28"/>
          <w:szCs w:val="28"/>
        </w:rPr>
        <w:t>CareerSource Citrus Levy Marion welcomes new directors, bids farewell to long-time board members</w:t>
      </w:r>
    </w:p>
    <w:p w14:paraId="38D5D4FE" w14:textId="49309281" w:rsidR="00B5058D" w:rsidRPr="002E774F" w:rsidRDefault="004C0EFE">
      <w:pPr>
        <w:rPr>
          <w:rFonts w:ascii="Arial" w:hAnsi="Arial" w:cs="Arial"/>
        </w:rPr>
      </w:pPr>
      <w:r w:rsidRPr="002E774F">
        <w:rPr>
          <w:rFonts w:ascii="Arial" w:hAnsi="Arial" w:cs="Arial"/>
        </w:rPr>
        <w:t>OCALA, F</w:t>
      </w:r>
      <w:r w:rsidR="005410D3">
        <w:rPr>
          <w:rFonts w:ascii="Arial" w:hAnsi="Arial" w:cs="Arial"/>
        </w:rPr>
        <w:t>la.</w:t>
      </w:r>
      <w:r w:rsidRPr="002E774F">
        <w:rPr>
          <w:rFonts w:ascii="Arial" w:hAnsi="Arial" w:cs="Arial"/>
        </w:rPr>
        <w:t xml:space="preserve"> (July 2</w:t>
      </w:r>
      <w:r w:rsidR="005410D3">
        <w:rPr>
          <w:rFonts w:ascii="Arial" w:hAnsi="Arial" w:cs="Arial"/>
        </w:rPr>
        <w:t>1</w:t>
      </w:r>
      <w:r w:rsidRPr="002E774F">
        <w:rPr>
          <w:rFonts w:ascii="Arial" w:hAnsi="Arial" w:cs="Arial"/>
        </w:rPr>
        <w:t xml:space="preserve">, 2026) – </w:t>
      </w:r>
      <w:r w:rsidR="00B5058D" w:rsidRPr="002E774F">
        <w:rPr>
          <w:rFonts w:ascii="Arial" w:hAnsi="Arial" w:cs="Arial"/>
        </w:rPr>
        <w:t>Arno Proctor, vice president of</w:t>
      </w:r>
      <w:r w:rsidR="00EA26FD" w:rsidRPr="002E774F">
        <w:rPr>
          <w:rFonts w:ascii="Arial" w:hAnsi="Arial" w:cs="Arial"/>
        </w:rPr>
        <w:t xml:space="preserve"> finance for</w:t>
      </w:r>
      <w:r w:rsidR="00B5058D" w:rsidRPr="002E774F">
        <w:rPr>
          <w:rFonts w:ascii="Arial" w:hAnsi="Arial" w:cs="Arial"/>
        </w:rPr>
        <w:t xml:space="preserve"> ANCORP in Williston, has been named chairman of CareerSource Citrus Levy Marion</w:t>
      </w:r>
      <w:r w:rsidR="00E42FD4" w:rsidRPr="002E774F">
        <w:rPr>
          <w:rFonts w:ascii="Arial" w:hAnsi="Arial" w:cs="Arial"/>
        </w:rPr>
        <w:t>’s</w:t>
      </w:r>
      <w:r w:rsidR="00B5058D" w:rsidRPr="002E774F">
        <w:rPr>
          <w:rFonts w:ascii="Arial" w:hAnsi="Arial" w:cs="Arial"/>
        </w:rPr>
        <w:t xml:space="preserve"> board of directors, taking over the role from Carl Flanagan</w:t>
      </w:r>
      <w:r w:rsidRPr="002E774F">
        <w:rPr>
          <w:rFonts w:ascii="Arial" w:hAnsi="Arial" w:cs="Arial"/>
        </w:rPr>
        <w:t>, a Citrus County business and financial services representative</w:t>
      </w:r>
      <w:r w:rsidR="00B5058D" w:rsidRPr="002E774F">
        <w:rPr>
          <w:rFonts w:ascii="Arial" w:hAnsi="Arial" w:cs="Arial"/>
        </w:rPr>
        <w:t xml:space="preserve"> whose term ended </w:t>
      </w:r>
      <w:r w:rsidR="00E33649" w:rsidRPr="002E774F">
        <w:rPr>
          <w:rFonts w:ascii="Arial" w:hAnsi="Arial" w:cs="Arial"/>
        </w:rPr>
        <w:t>June 30</w:t>
      </w:r>
      <w:r w:rsidR="00B5058D" w:rsidRPr="002E774F">
        <w:rPr>
          <w:rFonts w:ascii="Arial" w:hAnsi="Arial" w:cs="Arial"/>
        </w:rPr>
        <w:t>.</w:t>
      </w:r>
    </w:p>
    <w:p w14:paraId="633FC4A9" w14:textId="658837D0" w:rsidR="00E42FD4" w:rsidRPr="002E774F" w:rsidRDefault="004C0EFE" w:rsidP="00E42FD4">
      <w:pPr>
        <w:rPr>
          <w:rFonts w:ascii="Arial" w:hAnsi="Arial" w:cs="Arial"/>
        </w:rPr>
      </w:pPr>
      <w:r w:rsidRPr="002E774F">
        <w:rPr>
          <w:rFonts w:ascii="Arial" w:hAnsi="Arial" w:cs="Arial"/>
        </w:rPr>
        <w:t>Proctor</w:t>
      </w:r>
      <w:r w:rsidR="00A16D7B" w:rsidRPr="002E774F">
        <w:rPr>
          <w:rFonts w:ascii="Arial" w:hAnsi="Arial" w:cs="Arial"/>
        </w:rPr>
        <w:t xml:space="preserve"> j</w:t>
      </w:r>
      <w:r w:rsidR="00F5178D" w:rsidRPr="002E774F">
        <w:rPr>
          <w:rFonts w:ascii="Arial" w:hAnsi="Arial" w:cs="Arial"/>
        </w:rPr>
        <w:t>oined the</w:t>
      </w:r>
      <w:r w:rsidR="00B5058D" w:rsidRPr="002E774F">
        <w:rPr>
          <w:rFonts w:ascii="Arial" w:hAnsi="Arial" w:cs="Arial"/>
        </w:rPr>
        <w:t xml:space="preserve"> board </w:t>
      </w:r>
      <w:r w:rsidR="00F5178D" w:rsidRPr="002E774F">
        <w:rPr>
          <w:rFonts w:ascii="Arial" w:hAnsi="Arial" w:cs="Arial"/>
        </w:rPr>
        <w:t>in</w:t>
      </w:r>
      <w:r w:rsidR="00B5058D" w:rsidRPr="002E774F">
        <w:rPr>
          <w:rFonts w:ascii="Arial" w:hAnsi="Arial" w:cs="Arial"/>
        </w:rPr>
        <w:t xml:space="preserve"> 202</w:t>
      </w:r>
      <w:r w:rsidR="00EA26FD" w:rsidRPr="002E774F">
        <w:rPr>
          <w:rFonts w:ascii="Arial" w:hAnsi="Arial" w:cs="Arial"/>
        </w:rPr>
        <w:t>1</w:t>
      </w:r>
      <w:r w:rsidR="00E42FD4" w:rsidRPr="002E774F">
        <w:rPr>
          <w:rFonts w:ascii="Arial" w:hAnsi="Arial" w:cs="Arial"/>
        </w:rPr>
        <w:t xml:space="preserve"> and has been a member of the Career Center committee</w:t>
      </w:r>
      <w:r w:rsidR="00EA26FD" w:rsidRPr="002E774F">
        <w:rPr>
          <w:rFonts w:ascii="Arial" w:hAnsi="Arial" w:cs="Arial"/>
        </w:rPr>
        <w:t>.</w:t>
      </w:r>
      <w:r w:rsidR="00A16D7B" w:rsidRPr="002E774F">
        <w:rPr>
          <w:rFonts w:ascii="Arial" w:hAnsi="Arial" w:cs="Arial"/>
        </w:rPr>
        <w:t xml:space="preserve"> </w:t>
      </w:r>
      <w:r w:rsidR="00E33649" w:rsidRPr="002E774F">
        <w:rPr>
          <w:rFonts w:ascii="Arial" w:hAnsi="Arial" w:cs="Arial"/>
        </w:rPr>
        <w:t xml:space="preserve">His </w:t>
      </w:r>
      <w:r w:rsidR="00EA26FD" w:rsidRPr="002E774F">
        <w:rPr>
          <w:rFonts w:ascii="Arial" w:hAnsi="Arial" w:cs="Arial"/>
        </w:rPr>
        <w:t xml:space="preserve">two-year </w:t>
      </w:r>
      <w:r w:rsidR="00E33649" w:rsidRPr="002E774F">
        <w:rPr>
          <w:rFonts w:ascii="Arial" w:hAnsi="Arial" w:cs="Arial"/>
        </w:rPr>
        <w:t xml:space="preserve">term </w:t>
      </w:r>
      <w:r w:rsidR="00EA26FD" w:rsidRPr="002E774F">
        <w:rPr>
          <w:rFonts w:ascii="Arial" w:hAnsi="Arial" w:cs="Arial"/>
        </w:rPr>
        <w:t xml:space="preserve">as Board Chair </w:t>
      </w:r>
      <w:r w:rsidR="00E33649" w:rsidRPr="002E774F">
        <w:rPr>
          <w:rFonts w:ascii="Arial" w:hAnsi="Arial" w:cs="Arial"/>
        </w:rPr>
        <w:t>officially began July 1.</w:t>
      </w:r>
    </w:p>
    <w:p w14:paraId="57A7553F" w14:textId="4954BC3A" w:rsidR="00A16D7B" w:rsidRPr="002E774F" w:rsidRDefault="00A16D7B" w:rsidP="00E42FD4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During the board’s quarterly meeting on June 10, </w:t>
      </w:r>
      <w:r w:rsidR="00E33649" w:rsidRPr="002E774F">
        <w:rPr>
          <w:rFonts w:ascii="Arial" w:hAnsi="Arial" w:cs="Arial"/>
        </w:rPr>
        <w:t>Proctor</w:t>
      </w:r>
      <w:r w:rsidRPr="002E774F">
        <w:rPr>
          <w:rFonts w:ascii="Arial" w:hAnsi="Arial" w:cs="Arial"/>
        </w:rPr>
        <w:t xml:space="preserve"> said his predecessor’s leadership over the past two years has been “invaluable, providing vision and steady guidance.”</w:t>
      </w:r>
    </w:p>
    <w:p w14:paraId="208599A9" w14:textId="58D42CED" w:rsidR="00487E73" w:rsidRPr="002E774F" w:rsidRDefault="00A16D7B" w:rsidP="00E42FD4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For </w:t>
      </w:r>
      <w:r w:rsidR="00487E73" w:rsidRPr="002E774F">
        <w:rPr>
          <w:rFonts w:ascii="Arial" w:hAnsi="Arial" w:cs="Arial"/>
        </w:rPr>
        <w:t>h</w:t>
      </w:r>
      <w:r w:rsidRPr="002E774F">
        <w:rPr>
          <w:rFonts w:ascii="Arial" w:hAnsi="Arial" w:cs="Arial"/>
        </w:rPr>
        <w:t xml:space="preserve">is part, </w:t>
      </w:r>
      <w:r w:rsidR="004C0EFE" w:rsidRPr="002E774F">
        <w:rPr>
          <w:rFonts w:ascii="Arial" w:hAnsi="Arial" w:cs="Arial"/>
        </w:rPr>
        <w:t>Flanagan</w:t>
      </w:r>
      <w:r w:rsidRPr="002E774F">
        <w:rPr>
          <w:rFonts w:ascii="Arial" w:hAnsi="Arial" w:cs="Arial"/>
        </w:rPr>
        <w:t xml:space="preserve"> </w:t>
      </w:r>
      <w:r w:rsidR="00487E73" w:rsidRPr="002E774F">
        <w:rPr>
          <w:rFonts w:ascii="Arial" w:hAnsi="Arial" w:cs="Arial"/>
        </w:rPr>
        <w:t>said</w:t>
      </w:r>
      <w:r w:rsidR="00B50EA5" w:rsidRPr="002E774F">
        <w:rPr>
          <w:rFonts w:ascii="Arial" w:hAnsi="Arial" w:cs="Arial"/>
        </w:rPr>
        <w:t>,</w:t>
      </w:r>
      <w:r w:rsidR="00487E73" w:rsidRPr="002E774F">
        <w:rPr>
          <w:rFonts w:ascii="Arial" w:hAnsi="Arial" w:cs="Arial"/>
        </w:rPr>
        <w:t xml:space="preserve"> “There is a compassionate team here that is second to none</w:t>
      </w:r>
      <w:r w:rsidR="002E774F">
        <w:rPr>
          <w:rFonts w:ascii="Arial" w:hAnsi="Arial" w:cs="Arial"/>
        </w:rPr>
        <w:t xml:space="preserve"> </w:t>
      </w:r>
      <w:r w:rsidR="00487E73" w:rsidRPr="002E774F">
        <w:rPr>
          <w:rFonts w:ascii="Arial" w:hAnsi="Arial" w:cs="Arial"/>
        </w:rPr>
        <w:t>... I just applaud them for all they’ve done.</w:t>
      </w:r>
    </w:p>
    <w:p w14:paraId="03560C4C" w14:textId="0759EE66" w:rsidR="00A16D7B" w:rsidRDefault="00487E73" w:rsidP="00E42FD4">
      <w:pPr>
        <w:rPr>
          <w:rFonts w:ascii="Arial" w:hAnsi="Arial" w:cs="Arial"/>
        </w:rPr>
      </w:pPr>
      <w:r w:rsidRPr="002E774F">
        <w:rPr>
          <w:rFonts w:ascii="Arial" w:hAnsi="Arial" w:cs="Arial"/>
        </w:rPr>
        <w:t>“I find it a privilege to have served you as your chair these last few years and I know Arno is going to take it and excel.”</w:t>
      </w:r>
    </w:p>
    <w:p w14:paraId="7BD5DAE0" w14:textId="6F6C6CBC" w:rsidR="002E774F" w:rsidRDefault="002E774F" w:rsidP="002E774F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CareerSource Citrus Levy Marion is a business-led, not-for-profit dedicated </w:t>
      </w:r>
      <w:r w:rsidR="00F9020E">
        <w:rPr>
          <w:rFonts w:ascii="Arial" w:hAnsi="Arial" w:cs="Arial"/>
        </w:rPr>
        <w:t xml:space="preserve">to </w:t>
      </w:r>
      <w:r w:rsidRPr="002E774F">
        <w:rPr>
          <w:rFonts w:ascii="Arial" w:hAnsi="Arial" w:cs="Arial"/>
        </w:rPr>
        <w:t xml:space="preserve">building a robust workforce </w:t>
      </w:r>
      <w:r>
        <w:rPr>
          <w:rFonts w:ascii="Arial" w:hAnsi="Arial" w:cs="Arial"/>
        </w:rPr>
        <w:t xml:space="preserve">development </w:t>
      </w:r>
      <w:r w:rsidRPr="002E774F">
        <w:rPr>
          <w:rFonts w:ascii="Arial" w:hAnsi="Arial" w:cs="Arial"/>
        </w:rPr>
        <w:t xml:space="preserve">system that </w:t>
      </w:r>
      <w:r>
        <w:rPr>
          <w:rFonts w:ascii="Arial" w:hAnsi="Arial" w:cs="Arial"/>
        </w:rPr>
        <w:t xml:space="preserve">helps </w:t>
      </w:r>
      <w:r w:rsidRPr="002E774F">
        <w:rPr>
          <w:rFonts w:ascii="Arial" w:hAnsi="Arial" w:cs="Arial"/>
        </w:rPr>
        <w:t>drive the success of businesses and individuals alike. All services are provided at no charge.</w:t>
      </w:r>
    </w:p>
    <w:p w14:paraId="70A708F9" w14:textId="554CEE0D" w:rsidR="00F9020E" w:rsidRDefault="00F9020E" w:rsidP="00F9020E">
      <w:pPr>
        <w:pStyle w:val="BodyTextIndent"/>
        <w:spacing w:before="0"/>
        <w:ind w:left="0" w:right="-270"/>
        <w:rPr>
          <w:rFonts w:ascii="Arial" w:hAnsi="Arial" w:cs="Arial"/>
        </w:rPr>
      </w:pPr>
      <w:r>
        <w:rPr>
          <w:rFonts w:ascii="Arial" w:hAnsi="Arial" w:cs="Arial"/>
        </w:rPr>
        <w:t xml:space="preserve">The Board of Directors is </w:t>
      </w:r>
      <w:r w:rsidR="00C37483">
        <w:rPr>
          <w:rFonts w:ascii="Arial" w:hAnsi="Arial" w:cs="Arial"/>
        </w:rPr>
        <w:t>made up</w:t>
      </w:r>
      <w:r>
        <w:rPr>
          <w:rFonts w:ascii="Arial" w:hAnsi="Arial" w:cs="Arial"/>
        </w:rPr>
        <w:t xml:space="preserve"> of key business leaders and educational and community partners</w:t>
      </w:r>
      <w:r w:rsidR="00C37483">
        <w:rPr>
          <w:rFonts w:ascii="Arial" w:hAnsi="Arial" w:cs="Arial"/>
        </w:rPr>
        <w:t xml:space="preserve">. </w:t>
      </w:r>
    </w:p>
    <w:p w14:paraId="6FF197D4" w14:textId="7C984A7C" w:rsidR="00E42FD4" w:rsidRPr="002E774F" w:rsidRDefault="00F9020E" w:rsidP="00E42FD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>T</w:t>
      </w:r>
      <w:r w:rsidR="00E42FD4" w:rsidRPr="002E774F">
        <w:rPr>
          <w:rFonts w:ascii="Arial" w:hAnsi="Arial" w:cs="Arial"/>
        </w:rPr>
        <w:t xml:space="preserve">he board’s new </w:t>
      </w:r>
      <w:r w:rsidR="00EC6A8B" w:rsidRPr="002E774F">
        <w:rPr>
          <w:rFonts w:ascii="Arial" w:hAnsi="Arial" w:cs="Arial"/>
        </w:rPr>
        <w:t xml:space="preserve">Vice Chair is </w:t>
      </w:r>
      <w:r w:rsidR="00F5178D" w:rsidRPr="002E774F">
        <w:rPr>
          <w:rFonts w:ascii="Arial" w:hAnsi="Arial" w:cs="Arial"/>
        </w:rPr>
        <w:t xml:space="preserve">Al Jones, </w:t>
      </w:r>
      <w:r w:rsidR="00EC6A8B" w:rsidRPr="002E774F">
        <w:rPr>
          <w:rFonts w:ascii="Arial" w:hAnsi="Arial" w:cs="Arial"/>
        </w:rPr>
        <w:t xml:space="preserve">talent acquisition specialist for AutoZone, </w:t>
      </w:r>
      <w:r w:rsidR="00E42FD4" w:rsidRPr="002E774F">
        <w:rPr>
          <w:rFonts w:ascii="Arial" w:hAnsi="Arial" w:cs="Arial"/>
        </w:rPr>
        <w:t xml:space="preserve">who has served since </w:t>
      </w:r>
      <w:r w:rsidR="00EC6A8B" w:rsidRPr="002E774F">
        <w:rPr>
          <w:rFonts w:ascii="Arial" w:hAnsi="Arial" w:cs="Arial"/>
        </w:rPr>
        <w:t xml:space="preserve">2021 representing Citrus County private sector and has most recently chaired the Marketing and Outreach committee. </w:t>
      </w:r>
      <w:r w:rsidR="00EA26FD" w:rsidRPr="002E774F">
        <w:rPr>
          <w:rFonts w:ascii="Arial" w:hAnsi="Arial" w:cs="Arial"/>
        </w:rPr>
        <w:t>Frederick Morgan</w:t>
      </w:r>
      <w:r w:rsidR="00B64FFF">
        <w:rPr>
          <w:rFonts w:ascii="Arial" w:hAnsi="Arial" w:cs="Arial"/>
        </w:rPr>
        <w:t>, who</w:t>
      </w:r>
      <w:r w:rsidR="00EA26FD" w:rsidRPr="002E774F">
        <w:rPr>
          <w:rFonts w:ascii="Arial" w:hAnsi="Arial" w:cs="Arial"/>
        </w:rPr>
        <w:t xml:space="preserve"> is r</w:t>
      </w:r>
      <w:r w:rsidR="00E42FD4" w:rsidRPr="002E774F">
        <w:rPr>
          <w:rFonts w:ascii="Arial" w:hAnsi="Arial" w:cs="Arial"/>
        </w:rPr>
        <w:t>eturning as Treasurer</w:t>
      </w:r>
      <w:r w:rsidR="00B64FFF">
        <w:rPr>
          <w:rFonts w:ascii="Arial" w:hAnsi="Arial" w:cs="Arial"/>
        </w:rPr>
        <w:t xml:space="preserve">, </w:t>
      </w:r>
      <w:r w:rsidR="00E42FD4" w:rsidRPr="008970A6">
        <w:rPr>
          <w:rFonts w:ascii="Arial" w:hAnsi="Arial" w:cs="Arial"/>
        </w:rPr>
        <w:t>joined the board in 20</w:t>
      </w:r>
      <w:r w:rsidR="00B64FFF" w:rsidRPr="008970A6">
        <w:rPr>
          <w:rFonts w:ascii="Arial" w:hAnsi="Arial" w:cs="Arial"/>
        </w:rPr>
        <w:t>08</w:t>
      </w:r>
      <w:r w:rsidR="00E42FD4" w:rsidRPr="002E774F">
        <w:rPr>
          <w:rFonts w:ascii="Arial" w:hAnsi="Arial" w:cs="Arial"/>
        </w:rPr>
        <w:t xml:space="preserve"> as regional labor representative for the International Brotherhood of Electrical Workers Local 222</w:t>
      </w:r>
      <w:r w:rsidR="00B64FFF">
        <w:rPr>
          <w:rFonts w:ascii="Arial" w:hAnsi="Arial" w:cs="Arial"/>
        </w:rPr>
        <w:t>; he also</w:t>
      </w:r>
      <w:r w:rsidR="00E42FD4" w:rsidRPr="002E774F">
        <w:rPr>
          <w:rFonts w:ascii="Arial" w:hAnsi="Arial" w:cs="Arial"/>
        </w:rPr>
        <w:t xml:space="preserve"> serve</w:t>
      </w:r>
      <w:r w:rsidR="00B64FFF">
        <w:rPr>
          <w:rFonts w:ascii="Arial" w:hAnsi="Arial" w:cs="Arial"/>
        </w:rPr>
        <w:t>s</w:t>
      </w:r>
      <w:r w:rsidR="00E42FD4" w:rsidRPr="002E774F">
        <w:rPr>
          <w:rFonts w:ascii="Arial" w:hAnsi="Arial" w:cs="Arial"/>
        </w:rPr>
        <w:t xml:space="preserve"> on the Performance and Monitoring committee.</w:t>
      </w:r>
    </w:p>
    <w:p w14:paraId="6DD22AFA" w14:textId="2580B571" w:rsidR="003B45A9" w:rsidRPr="002E774F" w:rsidRDefault="00013EB8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42FD4" w:rsidRPr="002E774F">
        <w:rPr>
          <w:rFonts w:ascii="Arial" w:hAnsi="Arial" w:cs="Arial"/>
        </w:rPr>
        <w:t xml:space="preserve">areerSource CLM also </w:t>
      </w:r>
      <w:r w:rsidR="003B45A9" w:rsidRPr="002E774F">
        <w:rPr>
          <w:rFonts w:ascii="Arial" w:hAnsi="Arial" w:cs="Arial"/>
        </w:rPr>
        <w:t>welcome</w:t>
      </w:r>
      <w:r w:rsidR="006208D0">
        <w:rPr>
          <w:rFonts w:ascii="Arial" w:hAnsi="Arial" w:cs="Arial"/>
        </w:rPr>
        <w:t>s</w:t>
      </w:r>
      <w:r w:rsidR="003B45A9" w:rsidRPr="002E774F">
        <w:rPr>
          <w:rFonts w:ascii="Arial" w:hAnsi="Arial" w:cs="Arial"/>
        </w:rPr>
        <w:t xml:space="preserve"> </w:t>
      </w:r>
      <w:r w:rsidR="006208D0">
        <w:rPr>
          <w:rFonts w:ascii="Arial" w:hAnsi="Arial" w:cs="Arial"/>
        </w:rPr>
        <w:t>four</w:t>
      </w:r>
      <w:r w:rsidR="003B45A9" w:rsidRPr="002E774F">
        <w:rPr>
          <w:rFonts w:ascii="Arial" w:hAnsi="Arial" w:cs="Arial"/>
        </w:rPr>
        <w:t xml:space="preserve"> new members to </w:t>
      </w:r>
      <w:r w:rsidR="00487E73" w:rsidRPr="002E774F">
        <w:rPr>
          <w:rFonts w:ascii="Arial" w:hAnsi="Arial" w:cs="Arial"/>
        </w:rPr>
        <w:t>the board</w:t>
      </w:r>
      <w:r>
        <w:rPr>
          <w:rFonts w:ascii="Arial" w:hAnsi="Arial" w:cs="Arial"/>
        </w:rPr>
        <w:t>:</w:t>
      </w:r>
      <w:r w:rsidR="003B45A9" w:rsidRPr="002E774F">
        <w:rPr>
          <w:rFonts w:ascii="Arial" w:hAnsi="Arial" w:cs="Arial"/>
        </w:rPr>
        <w:t xml:space="preserve"> </w:t>
      </w:r>
    </w:p>
    <w:p w14:paraId="7F1A0F22" w14:textId="30D27A02" w:rsidR="006208D0" w:rsidRDefault="006208D0" w:rsidP="006208D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April Brown, vice president of human resources and corporate services for SECO Energy (Sumter Electric Cooperative)</w:t>
      </w:r>
      <w:r>
        <w:rPr>
          <w:rFonts w:ascii="Arial" w:hAnsi="Arial" w:cs="Arial"/>
        </w:rPr>
        <w:t xml:space="preserve">. </w:t>
      </w:r>
      <w:r w:rsidR="008970A6">
        <w:rPr>
          <w:rFonts w:ascii="Arial" w:hAnsi="Arial" w:cs="Arial"/>
        </w:rPr>
        <w:t>She is also co-founder and director of Ocala Elite Breed, a youth basketball development program based in Ocala.</w:t>
      </w:r>
      <w:r w:rsidR="00013EB8">
        <w:rPr>
          <w:rFonts w:ascii="Arial" w:hAnsi="Arial" w:cs="Arial"/>
        </w:rPr>
        <w:t xml:space="preserve"> Brown is serving a six-year term.</w:t>
      </w:r>
    </w:p>
    <w:p w14:paraId="5A3A068C" w14:textId="55BD7BF4" w:rsidR="006208D0" w:rsidRPr="00120126" w:rsidRDefault="006208D0" w:rsidP="008970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20126">
        <w:rPr>
          <w:rFonts w:ascii="Arial" w:hAnsi="Arial" w:cs="Arial"/>
        </w:rPr>
        <w:t xml:space="preserve">Kelly Ellis, </w:t>
      </w:r>
      <w:r w:rsidR="00120126" w:rsidRPr="00120126">
        <w:rPr>
          <w:rFonts w:ascii="Arial" w:hAnsi="Arial" w:cs="Arial"/>
        </w:rPr>
        <w:t xml:space="preserve">a fourth-generation Citrus Countian, is </w:t>
      </w:r>
      <w:r w:rsidRPr="00120126">
        <w:rPr>
          <w:rFonts w:ascii="Arial" w:hAnsi="Arial" w:cs="Arial"/>
        </w:rPr>
        <w:t>CEO/owner of Triton Construction LLC in Hernando a</w:t>
      </w:r>
      <w:r w:rsidR="00A61263">
        <w:rPr>
          <w:rFonts w:ascii="Arial" w:hAnsi="Arial" w:cs="Arial"/>
        </w:rPr>
        <w:t>s well as</w:t>
      </w:r>
      <w:r w:rsidRPr="00120126">
        <w:rPr>
          <w:rFonts w:ascii="Arial" w:hAnsi="Arial" w:cs="Arial"/>
        </w:rPr>
        <w:t xml:space="preserve"> </w:t>
      </w:r>
      <w:r w:rsidR="00120126" w:rsidRPr="00120126">
        <w:rPr>
          <w:rFonts w:ascii="Arial" w:hAnsi="Arial" w:cs="Arial"/>
        </w:rPr>
        <w:t xml:space="preserve">board </w:t>
      </w:r>
      <w:r w:rsidRPr="00120126">
        <w:rPr>
          <w:rFonts w:ascii="Arial" w:hAnsi="Arial" w:cs="Arial"/>
        </w:rPr>
        <w:t xml:space="preserve">member </w:t>
      </w:r>
      <w:r w:rsidR="00120126" w:rsidRPr="00120126">
        <w:rPr>
          <w:rFonts w:ascii="Arial" w:hAnsi="Arial" w:cs="Arial"/>
        </w:rPr>
        <w:t xml:space="preserve">and past chair of </w:t>
      </w:r>
      <w:r w:rsidRPr="00120126">
        <w:rPr>
          <w:rFonts w:ascii="Arial" w:hAnsi="Arial" w:cs="Arial"/>
        </w:rPr>
        <w:t xml:space="preserve">the Citrus County </w:t>
      </w:r>
      <w:r w:rsidR="00120126" w:rsidRPr="00120126">
        <w:rPr>
          <w:rFonts w:ascii="Arial" w:hAnsi="Arial" w:cs="Arial"/>
        </w:rPr>
        <w:t xml:space="preserve">Chamber of Commerce. </w:t>
      </w:r>
      <w:r w:rsidR="00013EB8">
        <w:rPr>
          <w:rFonts w:ascii="Arial" w:hAnsi="Arial" w:cs="Arial"/>
        </w:rPr>
        <w:t>Ellis is serving four years.</w:t>
      </w:r>
      <w:r w:rsidR="00120126" w:rsidRPr="00120126">
        <w:rPr>
          <w:rFonts w:ascii="Arial" w:hAnsi="Arial" w:cs="Arial"/>
        </w:rPr>
        <w:t xml:space="preserve"> </w:t>
      </w:r>
    </w:p>
    <w:p w14:paraId="64280A08" w14:textId="7676025D" w:rsidR="003B45A9" w:rsidRPr="002E774F" w:rsidRDefault="003B45A9" w:rsidP="003B45A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Kent Guinn, director of government affairs for Douglas Law Firm and former Ocala City Mayor. Guinn served 12 years as mayor from 2011-2023 and </w:t>
      </w:r>
      <w:r w:rsidR="003E609E" w:rsidRPr="002E774F">
        <w:rPr>
          <w:rFonts w:ascii="Arial" w:hAnsi="Arial" w:cs="Arial"/>
        </w:rPr>
        <w:t xml:space="preserve">before that </w:t>
      </w:r>
      <w:r w:rsidRPr="002E774F">
        <w:rPr>
          <w:rFonts w:ascii="Arial" w:hAnsi="Arial" w:cs="Arial"/>
        </w:rPr>
        <w:t xml:space="preserve">spent 12 years on the Ocala City Council. </w:t>
      </w:r>
      <w:r w:rsidR="00013EB8">
        <w:rPr>
          <w:rFonts w:ascii="Arial" w:hAnsi="Arial" w:cs="Arial"/>
        </w:rPr>
        <w:t>Guinn’s term is four years.</w:t>
      </w:r>
    </w:p>
    <w:p w14:paraId="1EECF7E6" w14:textId="7933F366" w:rsidR="00B64FFF" w:rsidRDefault="00B64FFF" w:rsidP="003B45A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Matt Mc</w:t>
      </w:r>
      <w:r w:rsidR="006208D0">
        <w:rPr>
          <w:rFonts w:ascii="Arial" w:hAnsi="Arial" w:cs="Arial"/>
        </w:rPr>
        <w:t xml:space="preserve">Cormick, president and CEO of the Ocala Metro Chamber and Economic Partnership (CEP). </w:t>
      </w:r>
      <w:r w:rsidR="008970A6">
        <w:rPr>
          <w:rFonts w:ascii="Arial" w:hAnsi="Arial" w:cs="Arial"/>
        </w:rPr>
        <w:t xml:space="preserve">He has </w:t>
      </w:r>
      <w:r w:rsidR="006208D0">
        <w:rPr>
          <w:rFonts w:ascii="Arial" w:hAnsi="Arial" w:cs="Arial"/>
        </w:rPr>
        <w:t xml:space="preserve">25 years of experience in the chamber industry, </w:t>
      </w:r>
      <w:r w:rsidR="008970A6">
        <w:rPr>
          <w:rFonts w:ascii="Arial" w:hAnsi="Arial" w:cs="Arial"/>
        </w:rPr>
        <w:t xml:space="preserve">including with the U.S. Chamber and </w:t>
      </w:r>
      <w:r w:rsidR="006208D0" w:rsidRPr="006208D0">
        <w:rPr>
          <w:rFonts w:ascii="Arial" w:hAnsi="Arial" w:cs="Arial"/>
        </w:rPr>
        <w:t xml:space="preserve">currently serves on </w:t>
      </w:r>
      <w:r w:rsidR="008970A6">
        <w:rPr>
          <w:rFonts w:ascii="Arial" w:hAnsi="Arial" w:cs="Arial"/>
        </w:rPr>
        <w:t xml:space="preserve">its </w:t>
      </w:r>
      <w:r w:rsidR="006208D0" w:rsidRPr="006208D0">
        <w:rPr>
          <w:rFonts w:ascii="Arial" w:hAnsi="Arial" w:cs="Arial"/>
        </w:rPr>
        <w:t>Accreditation Board and Committee of 100</w:t>
      </w:r>
      <w:r w:rsidR="008970A6">
        <w:rPr>
          <w:rFonts w:ascii="Arial" w:hAnsi="Arial" w:cs="Arial"/>
        </w:rPr>
        <w:t>.</w:t>
      </w:r>
      <w:r w:rsidR="00013EB8">
        <w:rPr>
          <w:rFonts w:ascii="Arial" w:hAnsi="Arial" w:cs="Arial"/>
        </w:rPr>
        <w:t xml:space="preserve"> McCormick is serving a four-year term.</w:t>
      </w:r>
    </w:p>
    <w:p w14:paraId="2C5B44DC" w14:textId="77777777" w:rsidR="006208D0" w:rsidRPr="002E774F" w:rsidRDefault="006208D0" w:rsidP="006208D0">
      <w:pPr>
        <w:pStyle w:val="ListParagraph"/>
        <w:rPr>
          <w:rFonts w:ascii="Arial" w:hAnsi="Arial" w:cs="Arial"/>
        </w:rPr>
      </w:pPr>
    </w:p>
    <w:p w14:paraId="629CADC5" w14:textId="4BCB76B4" w:rsidR="00487E73" w:rsidRPr="002E774F" w:rsidRDefault="00487E73" w:rsidP="003E609E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At the same time, the board </w:t>
      </w:r>
      <w:r w:rsidR="003E609E" w:rsidRPr="002E774F">
        <w:rPr>
          <w:rFonts w:ascii="Arial" w:hAnsi="Arial" w:cs="Arial"/>
        </w:rPr>
        <w:t>also bid farewell to</w:t>
      </w:r>
      <w:r w:rsidRPr="002E774F">
        <w:rPr>
          <w:rFonts w:ascii="Arial" w:hAnsi="Arial" w:cs="Arial"/>
        </w:rPr>
        <w:t xml:space="preserve"> several </w:t>
      </w:r>
      <w:r w:rsidR="004C0EFE" w:rsidRPr="002E774F">
        <w:rPr>
          <w:rFonts w:ascii="Arial" w:hAnsi="Arial" w:cs="Arial"/>
        </w:rPr>
        <w:t xml:space="preserve">long-time </w:t>
      </w:r>
      <w:r w:rsidR="005E4B83" w:rsidRPr="002E774F">
        <w:rPr>
          <w:rFonts w:ascii="Arial" w:hAnsi="Arial" w:cs="Arial"/>
        </w:rPr>
        <w:t>members whose service ended June 30.</w:t>
      </w:r>
    </w:p>
    <w:p w14:paraId="48065716" w14:textId="3E176EA1" w:rsidR="00487E73" w:rsidRPr="002E774F" w:rsidRDefault="00EA26FD" w:rsidP="003E609E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Proctor noted that </w:t>
      </w:r>
      <w:r w:rsidR="00487E73" w:rsidRPr="002E774F">
        <w:rPr>
          <w:rFonts w:ascii="Arial" w:hAnsi="Arial" w:cs="Arial"/>
        </w:rPr>
        <w:t>“</w:t>
      </w:r>
      <w:r w:rsidRPr="002E774F">
        <w:rPr>
          <w:rFonts w:ascii="Arial" w:hAnsi="Arial" w:cs="Arial"/>
        </w:rPr>
        <w:t>e</w:t>
      </w:r>
      <w:r w:rsidR="00487E73" w:rsidRPr="002E774F">
        <w:rPr>
          <w:rFonts w:ascii="Arial" w:hAnsi="Arial" w:cs="Arial"/>
        </w:rPr>
        <w:t>ach of these individuals has generously given their time, expertise, and leadership to strengthen this organization and advance our mission</w:t>
      </w:r>
      <w:r w:rsidRPr="002E774F">
        <w:rPr>
          <w:rFonts w:ascii="Arial" w:hAnsi="Arial" w:cs="Arial"/>
        </w:rPr>
        <w:t xml:space="preserve">. </w:t>
      </w:r>
      <w:r w:rsidR="00487E73" w:rsidRPr="002E774F">
        <w:rPr>
          <w:rFonts w:ascii="Arial" w:hAnsi="Arial" w:cs="Arial"/>
        </w:rPr>
        <w:t>Their dedication has made a lasting impact, and we are truly better because of their service.</w:t>
      </w:r>
      <w:r w:rsidR="005E4B83" w:rsidRPr="002E774F">
        <w:rPr>
          <w:rFonts w:ascii="Arial" w:hAnsi="Arial" w:cs="Arial"/>
        </w:rPr>
        <w:t>”</w:t>
      </w:r>
    </w:p>
    <w:p w14:paraId="7A64E94F" w14:textId="23FBFC2B" w:rsidR="003E609E" w:rsidRPr="002E774F" w:rsidRDefault="005E4B83" w:rsidP="003E609E">
      <w:pPr>
        <w:rPr>
          <w:rFonts w:ascii="Arial" w:hAnsi="Arial" w:cs="Arial"/>
        </w:rPr>
      </w:pPr>
      <w:r w:rsidRPr="002E774F">
        <w:rPr>
          <w:rFonts w:ascii="Arial" w:hAnsi="Arial" w:cs="Arial"/>
        </w:rPr>
        <w:t>Th</w:t>
      </w:r>
      <w:r w:rsidR="004C0EFE" w:rsidRPr="002E774F">
        <w:rPr>
          <w:rFonts w:ascii="Arial" w:hAnsi="Arial" w:cs="Arial"/>
        </w:rPr>
        <w:t xml:space="preserve">e following members </w:t>
      </w:r>
      <w:r w:rsidRPr="002E774F">
        <w:rPr>
          <w:rFonts w:ascii="Arial" w:hAnsi="Arial" w:cs="Arial"/>
        </w:rPr>
        <w:t>roll</w:t>
      </w:r>
      <w:r w:rsidR="004C0EFE" w:rsidRPr="002E774F">
        <w:rPr>
          <w:rFonts w:ascii="Arial" w:hAnsi="Arial" w:cs="Arial"/>
        </w:rPr>
        <w:t>ed</w:t>
      </w:r>
      <w:r w:rsidRPr="002E774F">
        <w:rPr>
          <w:rFonts w:ascii="Arial" w:hAnsi="Arial" w:cs="Arial"/>
        </w:rPr>
        <w:t xml:space="preserve"> off the board</w:t>
      </w:r>
      <w:r w:rsidR="004C0EFE" w:rsidRPr="002E774F">
        <w:rPr>
          <w:rFonts w:ascii="Arial" w:hAnsi="Arial" w:cs="Arial"/>
        </w:rPr>
        <w:t>:</w:t>
      </w:r>
    </w:p>
    <w:p w14:paraId="5F4C1A82" w14:textId="67D04382" w:rsidR="003E609E" w:rsidRPr="002E774F" w:rsidRDefault="003E609E" w:rsidP="003E609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>Carl Flanagan</w:t>
      </w:r>
      <w:r w:rsidR="00E9064A" w:rsidRPr="002E774F">
        <w:rPr>
          <w:rFonts w:ascii="Arial" w:hAnsi="Arial" w:cs="Arial"/>
        </w:rPr>
        <w:t>, representing Citrus County, has</w:t>
      </w:r>
      <w:r w:rsidRPr="002E774F">
        <w:rPr>
          <w:rFonts w:ascii="Arial" w:hAnsi="Arial" w:cs="Arial"/>
        </w:rPr>
        <w:t xml:space="preserve"> served since 2021 and most recently as Board Chair from 2024-2026. Carl </w:t>
      </w:r>
      <w:r w:rsidR="000F7454" w:rsidRPr="002E774F">
        <w:rPr>
          <w:rFonts w:ascii="Arial" w:hAnsi="Arial" w:cs="Arial"/>
        </w:rPr>
        <w:t>is a business and financial services registered representative for PRIMERICA</w:t>
      </w:r>
      <w:r w:rsidR="00E9064A" w:rsidRPr="002E774F">
        <w:rPr>
          <w:rFonts w:ascii="Arial" w:hAnsi="Arial" w:cs="Arial"/>
        </w:rPr>
        <w:t xml:space="preserve">. </w:t>
      </w:r>
      <w:r w:rsidR="00316C12" w:rsidRPr="002E774F">
        <w:rPr>
          <w:rFonts w:ascii="Arial" w:hAnsi="Arial" w:cs="Arial"/>
        </w:rPr>
        <w:t>He chaired the board</w:t>
      </w:r>
      <w:r w:rsidR="004C0EFE" w:rsidRPr="002E774F">
        <w:rPr>
          <w:rFonts w:ascii="Arial" w:hAnsi="Arial" w:cs="Arial"/>
        </w:rPr>
        <w:t>’s</w:t>
      </w:r>
      <w:r w:rsidR="00316C12" w:rsidRPr="002E774F">
        <w:rPr>
          <w:rFonts w:ascii="Arial" w:hAnsi="Arial" w:cs="Arial"/>
        </w:rPr>
        <w:t xml:space="preserve"> </w:t>
      </w:r>
      <w:r w:rsidR="004C0EFE" w:rsidRPr="002E774F">
        <w:rPr>
          <w:rFonts w:ascii="Arial" w:hAnsi="Arial" w:cs="Arial"/>
        </w:rPr>
        <w:t>E</w:t>
      </w:r>
      <w:r w:rsidR="00316C12" w:rsidRPr="002E774F">
        <w:rPr>
          <w:rFonts w:ascii="Arial" w:hAnsi="Arial" w:cs="Arial"/>
        </w:rPr>
        <w:t xml:space="preserve">xecutive </w:t>
      </w:r>
      <w:r w:rsidR="004C0EFE" w:rsidRPr="002E774F">
        <w:rPr>
          <w:rFonts w:ascii="Arial" w:hAnsi="Arial" w:cs="Arial"/>
        </w:rPr>
        <w:t>C</w:t>
      </w:r>
      <w:r w:rsidR="00316C12" w:rsidRPr="002E774F">
        <w:rPr>
          <w:rFonts w:ascii="Arial" w:hAnsi="Arial" w:cs="Arial"/>
        </w:rPr>
        <w:t>ommittee and also stepped in to chair the Marketing and Outreach committee.</w:t>
      </w:r>
    </w:p>
    <w:p w14:paraId="5323DBE9" w14:textId="315D1873" w:rsidR="005E4B83" w:rsidRPr="002E774F" w:rsidRDefault="00E9064A" w:rsidP="005E4B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>Kevin Cunningham</w:t>
      </w:r>
      <w:r w:rsidR="00DF3C5B" w:rsidRPr="002E774F">
        <w:rPr>
          <w:rFonts w:ascii="Arial" w:hAnsi="Arial" w:cs="Arial"/>
        </w:rPr>
        <w:t xml:space="preserve">, </w:t>
      </w:r>
      <w:r w:rsidR="00487605" w:rsidRPr="002E774F">
        <w:rPr>
          <w:rFonts w:ascii="Arial" w:hAnsi="Arial" w:cs="Arial"/>
          <w:sz w:val="26"/>
          <w:szCs w:val="26"/>
        </w:rPr>
        <w:t xml:space="preserve">owner/broker of Re/Max Realty One in </w:t>
      </w:r>
      <w:r w:rsidR="00120126">
        <w:rPr>
          <w:rFonts w:ascii="Arial" w:hAnsi="Arial" w:cs="Arial"/>
          <w:sz w:val="26"/>
          <w:szCs w:val="26"/>
        </w:rPr>
        <w:t>Lecanto</w:t>
      </w:r>
      <w:r w:rsidR="004C2193">
        <w:rPr>
          <w:rFonts w:ascii="Arial" w:hAnsi="Arial" w:cs="Arial"/>
          <w:sz w:val="26"/>
          <w:szCs w:val="26"/>
        </w:rPr>
        <w:t xml:space="preserve"> and </w:t>
      </w:r>
      <w:r w:rsidR="00120126">
        <w:rPr>
          <w:rFonts w:ascii="Arial" w:hAnsi="Arial" w:cs="Arial"/>
          <w:sz w:val="26"/>
          <w:szCs w:val="26"/>
        </w:rPr>
        <w:t>Crystal River</w:t>
      </w:r>
      <w:r w:rsidR="004C2193">
        <w:rPr>
          <w:rFonts w:ascii="Arial" w:hAnsi="Arial" w:cs="Arial"/>
          <w:sz w:val="26"/>
          <w:szCs w:val="26"/>
        </w:rPr>
        <w:t>,</w:t>
      </w:r>
      <w:r w:rsidR="00DF3C5B" w:rsidRPr="002E774F">
        <w:rPr>
          <w:rFonts w:ascii="Arial" w:hAnsi="Arial" w:cs="Arial"/>
        </w:rPr>
        <w:t xml:space="preserve"> was instrumental in creation of the workforce development region in the mid-1990s and served as its second board chairman from 1997-1998 and, </w:t>
      </w:r>
      <w:r w:rsidR="00DF3C5B" w:rsidRPr="002E774F">
        <w:rPr>
          <w:rFonts w:ascii="Arial" w:hAnsi="Arial" w:cs="Arial"/>
        </w:rPr>
        <w:lastRenderedPageBreak/>
        <w:t xml:space="preserve">after a 10-year hiatus, returned to the board in 2011 and served again as board chair from 2014-2016. </w:t>
      </w:r>
      <w:r w:rsidR="00316C12" w:rsidRPr="002E774F">
        <w:rPr>
          <w:rFonts w:ascii="Arial" w:hAnsi="Arial" w:cs="Arial"/>
        </w:rPr>
        <w:t>He also served on the board’s Business and Economic Development committee.</w:t>
      </w:r>
      <w:r w:rsidR="005E4B83" w:rsidRPr="002E774F">
        <w:rPr>
          <w:rFonts w:ascii="Arial" w:hAnsi="Arial" w:cs="Arial"/>
        </w:rPr>
        <w:t xml:space="preserve"> </w:t>
      </w:r>
      <w:r w:rsidR="004C0EFE" w:rsidRPr="002E774F">
        <w:rPr>
          <w:rFonts w:ascii="Arial" w:hAnsi="Arial" w:cs="Arial"/>
        </w:rPr>
        <w:t xml:space="preserve">Cunningham </w:t>
      </w:r>
      <w:r w:rsidR="005E4B83" w:rsidRPr="002E774F">
        <w:rPr>
          <w:rFonts w:ascii="Arial" w:hAnsi="Arial" w:cs="Arial"/>
        </w:rPr>
        <w:t xml:space="preserve">was lauded </w:t>
      </w:r>
      <w:r w:rsidR="004C0EFE" w:rsidRPr="002E774F">
        <w:rPr>
          <w:rFonts w:ascii="Arial" w:hAnsi="Arial" w:cs="Arial"/>
        </w:rPr>
        <w:t xml:space="preserve">by Proctor </w:t>
      </w:r>
      <w:r w:rsidR="005E4B83" w:rsidRPr="002E774F">
        <w:rPr>
          <w:rFonts w:ascii="Arial" w:hAnsi="Arial" w:cs="Arial"/>
        </w:rPr>
        <w:t>for “providing steady leadership and helping shape the direction and strength of this organization.”</w:t>
      </w:r>
    </w:p>
    <w:p w14:paraId="32DD780F" w14:textId="5DF248B7" w:rsidR="005E4B83" w:rsidRPr="002E774F" w:rsidRDefault="00DF3C5B" w:rsidP="005E4B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Darlene Goddard, </w:t>
      </w:r>
      <w:r w:rsidR="0027758D" w:rsidRPr="002E774F">
        <w:rPr>
          <w:rFonts w:ascii="Arial" w:hAnsi="Arial" w:cs="Arial"/>
        </w:rPr>
        <w:t xml:space="preserve">an HR </w:t>
      </w:r>
      <w:r w:rsidR="00316C12" w:rsidRPr="002E774F">
        <w:rPr>
          <w:rFonts w:ascii="Arial" w:hAnsi="Arial" w:cs="Arial"/>
        </w:rPr>
        <w:t xml:space="preserve">and financial </w:t>
      </w:r>
      <w:r w:rsidR="0027758D" w:rsidRPr="002E774F">
        <w:rPr>
          <w:rFonts w:ascii="Arial" w:hAnsi="Arial" w:cs="Arial"/>
        </w:rPr>
        <w:t>consultant</w:t>
      </w:r>
      <w:r w:rsidR="004C0EFE" w:rsidRPr="002E774F">
        <w:rPr>
          <w:rFonts w:ascii="Arial" w:hAnsi="Arial" w:cs="Arial"/>
        </w:rPr>
        <w:t>,</w:t>
      </w:r>
      <w:r w:rsidR="0027758D" w:rsidRPr="002E774F">
        <w:rPr>
          <w:rFonts w:ascii="Arial" w:hAnsi="Arial" w:cs="Arial"/>
        </w:rPr>
        <w:t xml:space="preserve"> </w:t>
      </w:r>
      <w:r w:rsidR="00BB42BB" w:rsidRPr="002E774F">
        <w:rPr>
          <w:rFonts w:ascii="Arial" w:hAnsi="Arial" w:cs="Arial"/>
        </w:rPr>
        <w:t xml:space="preserve">joined the board in </w:t>
      </w:r>
      <w:r w:rsidR="00BB42BB" w:rsidRPr="008970A6">
        <w:rPr>
          <w:rFonts w:ascii="Arial" w:hAnsi="Arial" w:cs="Arial"/>
        </w:rPr>
        <w:t>2008</w:t>
      </w:r>
      <w:r w:rsidR="00BB42BB" w:rsidRPr="002E774F">
        <w:rPr>
          <w:rFonts w:ascii="Arial" w:hAnsi="Arial" w:cs="Arial"/>
        </w:rPr>
        <w:t xml:space="preserve"> </w:t>
      </w:r>
      <w:r w:rsidR="0027758D" w:rsidRPr="002E774F">
        <w:rPr>
          <w:rFonts w:ascii="Arial" w:hAnsi="Arial" w:cs="Arial"/>
        </w:rPr>
        <w:t xml:space="preserve">representing the Marion County private sector </w:t>
      </w:r>
      <w:r w:rsidR="00BB42BB" w:rsidRPr="002E774F">
        <w:rPr>
          <w:rFonts w:ascii="Arial" w:hAnsi="Arial" w:cs="Arial"/>
        </w:rPr>
        <w:t>and served as chair from 2012-2014</w:t>
      </w:r>
      <w:r w:rsidR="005E4B83" w:rsidRPr="002E774F">
        <w:rPr>
          <w:rFonts w:ascii="Arial" w:hAnsi="Arial" w:cs="Arial"/>
        </w:rPr>
        <w:t xml:space="preserve"> during economically treacherous times.</w:t>
      </w:r>
      <w:r w:rsidR="004C0EFE" w:rsidRPr="002E774F">
        <w:rPr>
          <w:rFonts w:ascii="Arial" w:hAnsi="Arial" w:cs="Arial"/>
        </w:rPr>
        <w:t xml:space="preserve"> Following her term as chair, Goddard</w:t>
      </w:r>
      <w:r w:rsidR="00487605" w:rsidRPr="002E774F">
        <w:rPr>
          <w:rFonts w:ascii="Arial" w:hAnsi="Arial" w:cs="Arial"/>
        </w:rPr>
        <w:t xml:space="preserve"> continued to serve an active role both on the board </w:t>
      </w:r>
      <w:r w:rsidR="00316C12" w:rsidRPr="002E774F">
        <w:rPr>
          <w:rFonts w:ascii="Arial" w:hAnsi="Arial" w:cs="Arial"/>
        </w:rPr>
        <w:t xml:space="preserve">and </w:t>
      </w:r>
      <w:r w:rsidR="00487605" w:rsidRPr="002E774F">
        <w:rPr>
          <w:rFonts w:ascii="Arial" w:hAnsi="Arial" w:cs="Arial"/>
        </w:rPr>
        <w:t xml:space="preserve">as a member of the Outreach and Marketing Committee. </w:t>
      </w:r>
      <w:r w:rsidR="005E4B83" w:rsidRPr="002E774F">
        <w:rPr>
          <w:rFonts w:ascii="Arial" w:hAnsi="Arial" w:cs="Arial"/>
        </w:rPr>
        <w:t xml:space="preserve">In recognizing her contributions, </w:t>
      </w:r>
      <w:r w:rsidR="004C0EFE" w:rsidRPr="002E774F">
        <w:rPr>
          <w:rFonts w:ascii="Arial" w:hAnsi="Arial" w:cs="Arial"/>
        </w:rPr>
        <w:t>Proctor</w:t>
      </w:r>
      <w:r w:rsidR="005E4B83" w:rsidRPr="002E774F">
        <w:rPr>
          <w:rFonts w:ascii="Arial" w:hAnsi="Arial" w:cs="Arial"/>
        </w:rPr>
        <w:t xml:space="preserve"> said “her thoughtful leadership and dedication helped guide the board through important years of growth and progress.”</w:t>
      </w:r>
    </w:p>
    <w:p w14:paraId="0AC625CA" w14:textId="500D6478" w:rsidR="007403A4" w:rsidRPr="002E774F" w:rsidRDefault="007403A4" w:rsidP="007403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>Charles Harris, CEO of the Central Florida Community Action Agency, ha</w:t>
      </w:r>
      <w:r w:rsidR="004C0EFE" w:rsidRPr="002E774F">
        <w:rPr>
          <w:rFonts w:ascii="Arial" w:hAnsi="Arial" w:cs="Arial"/>
        </w:rPr>
        <w:t>d</w:t>
      </w:r>
      <w:r w:rsidRPr="002E774F">
        <w:rPr>
          <w:rFonts w:ascii="Arial" w:hAnsi="Arial" w:cs="Arial"/>
        </w:rPr>
        <w:t xml:space="preserve"> served on the board since 2018, contributing in many ways including, as </w:t>
      </w:r>
      <w:r w:rsidR="004C0EFE" w:rsidRPr="002E774F">
        <w:rPr>
          <w:rFonts w:ascii="Arial" w:hAnsi="Arial" w:cs="Arial"/>
        </w:rPr>
        <w:t>Proctor</w:t>
      </w:r>
      <w:r w:rsidRPr="002E774F">
        <w:rPr>
          <w:rFonts w:ascii="Arial" w:hAnsi="Arial" w:cs="Arial"/>
        </w:rPr>
        <w:t xml:space="preserve"> noted, “his years of leadership as a dedicated Career Center committee </w:t>
      </w:r>
      <w:r w:rsidR="00B01A2E" w:rsidRPr="002E774F">
        <w:rPr>
          <w:rFonts w:ascii="Arial" w:hAnsi="Arial" w:cs="Arial"/>
        </w:rPr>
        <w:t>chair</w:t>
      </w:r>
      <w:r w:rsidR="00B01A2E">
        <w:rPr>
          <w:rFonts w:ascii="Arial" w:hAnsi="Arial" w:cs="Arial"/>
        </w:rPr>
        <w:t>;</w:t>
      </w:r>
      <w:r w:rsidR="00B01A2E" w:rsidRPr="002E774F">
        <w:rPr>
          <w:rFonts w:ascii="Arial" w:hAnsi="Arial" w:cs="Arial"/>
        </w:rPr>
        <w:t xml:space="preserve"> his</w:t>
      </w:r>
      <w:r w:rsidRPr="002E774F">
        <w:rPr>
          <w:rFonts w:ascii="Arial" w:hAnsi="Arial" w:cs="Arial"/>
        </w:rPr>
        <w:t xml:space="preserve"> work behind the scenes has been vital to the success of this board.”</w:t>
      </w:r>
    </w:p>
    <w:p w14:paraId="75D461B9" w14:textId="2922478B" w:rsidR="00487605" w:rsidRPr="002E774F" w:rsidRDefault="00487605" w:rsidP="00BB42B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Kathy Judkins, </w:t>
      </w:r>
      <w:r w:rsidR="00B50DDC" w:rsidRPr="002E774F">
        <w:rPr>
          <w:rFonts w:ascii="Arial" w:hAnsi="Arial" w:cs="Arial"/>
        </w:rPr>
        <w:t>Vice President of Communications, Community and Member Experience at SECO Energy, joined the board in 2015</w:t>
      </w:r>
      <w:r w:rsidR="00BA12CB" w:rsidRPr="002E774F">
        <w:rPr>
          <w:rFonts w:ascii="Arial" w:hAnsi="Arial" w:cs="Arial"/>
        </w:rPr>
        <w:t xml:space="preserve">, </w:t>
      </w:r>
      <w:r w:rsidR="004C0EFE" w:rsidRPr="002E774F">
        <w:rPr>
          <w:rFonts w:ascii="Arial" w:hAnsi="Arial" w:cs="Arial"/>
        </w:rPr>
        <w:t xml:space="preserve">almost immediately </w:t>
      </w:r>
      <w:r w:rsidR="00BA12CB" w:rsidRPr="002E774F">
        <w:rPr>
          <w:rFonts w:ascii="Arial" w:hAnsi="Arial" w:cs="Arial"/>
        </w:rPr>
        <w:t>t</w:t>
      </w:r>
      <w:r w:rsidR="004C0EFE" w:rsidRPr="002E774F">
        <w:rPr>
          <w:rFonts w:ascii="Arial" w:hAnsi="Arial" w:cs="Arial"/>
        </w:rPr>
        <w:t>aking</w:t>
      </w:r>
      <w:r w:rsidR="00BA12CB" w:rsidRPr="002E774F">
        <w:rPr>
          <w:rFonts w:ascii="Arial" w:hAnsi="Arial" w:cs="Arial"/>
        </w:rPr>
        <w:t xml:space="preserve"> on the role as Vice Chair and served as</w:t>
      </w:r>
      <w:r w:rsidR="00B50DDC" w:rsidRPr="002E774F">
        <w:rPr>
          <w:rFonts w:ascii="Arial" w:hAnsi="Arial" w:cs="Arial"/>
        </w:rPr>
        <w:t xml:space="preserve"> board chair from 2016 to 2018</w:t>
      </w:r>
      <w:r w:rsidR="00BA12CB" w:rsidRPr="002E774F">
        <w:rPr>
          <w:rFonts w:ascii="Arial" w:hAnsi="Arial" w:cs="Arial"/>
        </w:rPr>
        <w:t>.</w:t>
      </w:r>
      <w:r w:rsidR="00316C12" w:rsidRPr="002E774F">
        <w:rPr>
          <w:rFonts w:ascii="Arial" w:hAnsi="Arial" w:cs="Arial"/>
        </w:rPr>
        <w:t xml:space="preserve"> She was also a member of the Marketing and Outreach committee.</w:t>
      </w:r>
      <w:r w:rsidR="005E4B83" w:rsidRPr="002E774F">
        <w:rPr>
          <w:rFonts w:ascii="Arial" w:hAnsi="Arial" w:cs="Arial"/>
        </w:rPr>
        <w:t xml:space="preserve"> “Kathy’s leadership and continued commitment have helped build a strong foundation for the work we do today,” </w:t>
      </w:r>
      <w:r w:rsidR="004C0EFE" w:rsidRPr="002E774F">
        <w:rPr>
          <w:rFonts w:ascii="Arial" w:hAnsi="Arial" w:cs="Arial"/>
        </w:rPr>
        <w:t>Proctor</w:t>
      </w:r>
      <w:r w:rsidR="005E4B83" w:rsidRPr="002E774F">
        <w:rPr>
          <w:rFonts w:ascii="Arial" w:hAnsi="Arial" w:cs="Arial"/>
        </w:rPr>
        <w:t xml:space="preserve"> said.</w:t>
      </w:r>
    </w:p>
    <w:p w14:paraId="19339D8E" w14:textId="53178423" w:rsidR="00EA26FD" w:rsidRDefault="00EA26FD" w:rsidP="00EA26FD">
      <w:pPr>
        <w:rPr>
          <w:rFonts w:ascii="Arial" w:hAnsi="Arial" w:cs="Arial"/>
        </w:rPr>
      </w:pPr>
      <w:r w:rsidRPr="002E774F">
        <w:rPr>
          <w:rFonts w:ascii="Arial" w:hAnsi="Arial" w:cs="Arial"/>
        </w:rPr>
        <w:t xml:space="preserve">All CareerSource CLM board and committee meetings are open to the public. For information about upcoming meetings, visit </w:t>
      </w:r>
      <w:hyperlink r:id="rId7" w:history="1">
        <w:r w:rsidRPr="002E774F">
          <w:rPr>
            <w:rStyle w:val="Hyperlink"/>
            <w:rFonts w:ascii="Arial" w:hAnsi="Arial" w:cs="Arial"/>
          </w:rPr>
          <w:t>https://careersourceclm.com/about-us</w:t>
        </w:r>
      </w:hyperlink>
      <w:r w:rsidRPr="002E774F">
        <w:rPr>
          <w:rFonts w:ascii="Arial" w:hAnsi="Arial" w:cs="Arial"/>
        </w:rPr>
        <w:t>.</w:t>
      </w:r>
    </w:p>
    <w:p w14:paraId="5FA9091C" w14:textId="32B01A9C" w:rsidR="002E774F" w:rsidRPr="002E774F" w:rsidRDefault="002E774F" w:rsidP="00EA26FD">
      <w:pPr>
        <w:rPr>
          <w:rFonts w:ascii="Arial" w:hAnsi="Arial" w:cs="Arial"/>
        </w:rPr>
      </w:pPr>
      <w:r>
        <w:rPr>
          <w:rFonts w:ascii="Arial" w:hAnsi="Arial" w:cs="Arial"/>
        </w:rPr>
        <w:t>###</w:t>
      </w:r>
    </w:p>
    <w:p w14:paraId="30ED19AF" w14:textId="158A2B55" w:rsidR="00EA26FD" w:rsidRPr="002E774F" w:rsidRDefault="002E774F" w:rsidP="00EA26FD">
      <w:pPr>
        <w:rPr>
          <w:rFonts w:ascii="Arial" w:hAnsi="Arial" w:cs="Arial"/>
          <w:sz w:val="20"/>
          <w:szCs w:val="20"/>
        </w:rPr>
      </w:pPr>
      <w:r w:rsidRPr="002E774F">
        <w:rPr>
          <w:rFonts w:ascii="Arial" w:hAnsi="Arial" w:cs="Arial"/>
          <w:i/>
          <w:iCs/>
          <w:sz w:val="20"/>
          <w:szCs w:val="20"/>
        </w:rPr>
        <w:t>CareerSource Citrus Levy Marion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2E774F">
        <w:rPr>
          <w:rFonts w:ascii="Arial" w:hAnsi="Arial" w:cs="Arial"/>
          <w:i/>
          <w:iCs/>
          <w:sz w:val="20"/>
          <w:szCs w:val="20"/>
        </w:rPr>
        <w:t>(CSCLM) is a member of CareerSource Florida and a proud partner of the American Job Center network.</w:t>
      </w:r>
      <w:r w:rsidRPr="002E774F">
        <w:rPr>
          <w:rFonts w:ascii="Arial" w:hAnsi="Arial" w:cs="Arial"/>
          <w:sz w:val="20"/>
          <w:szCs w:val="20"/>
        </w:rPr>
        <w:t> </w:t>
      </w:r>
      <w:r w:rsidRPr="002E774F">
        <w:rPr>
          <w:rFonts w:ascii="Arial" w:hAnsi="Arial" w:cs="Arial"/>
          <w:i/>
          <w:iCs/>
          <w:sz w:val="20"/>
          <w:szCs w:val="20"/>
        </w:rPr>
        <w:t>CSCLM is supported by the U.S. Departments of Labor, Health and Human Services, Education, and other agencies as part of awards totaling $</w:t>
      </w:r>
      <w:r w:rsidR="00C37483">
        <w:rPr>
          <w:rFonts w:ascii="Arial" w:hAnsi="Arial" w:cs="Arial"/>
          <w:i/>
          <w:iCs/>
          <w:sz w:val="20"/>
          <w:szCs w:val="20"/>
        </w:rPr>
        <w:t>7.8</w:t>
      </w:r>
      <w:r w:rsidRPr="002E774F">
        <w:rPr>
          <w:rFonts w:ascii="Arial" w:hAnsi="Arial" w:cs="Arial"/>
          <w:i/>
          <w:iCs/>
          <w:sz w:val="20"/>
          <w:szCs w:val="20"/>
        </w:rPr>
        <w:t xml:space="preserve"> million (revised annually). CSCLM is an equal opportunity employer/program. Auxiliary aids and services are available upon request to individuals with disabilities and in Spanish. All voice telephone numbers listed above may be reached using TTY/TDD equipment via the Florida Relay Service at 711. If you need accommodations, please call 800-434-5627, ext. 7878 or e-mail </w:t>
      </w:r>
      <w:hyperlink r:id="rId8" w:history="1">
        <w:r w:rsidRPr="002E774F">
          <w:rPr>
            <w:rStyle w:val="Hyperlink"/>
            <w:rFonts w:ascii="Arial" w:hAnsi="Arial" w:cs="Arial"/>
            <w:sz w:val="20"/>
            <w:szCs w:val="20"/>
          </w:rPr>
          <w:t>accommodations@careersourceclm.com</w:t>
        </w:r>
      </w:hyperlink>
      <w:r w:rsidRPr="002E774F">
        <w:rPr>
          <w:rFonts w:ascii="Arial" w:hAnsi="Arial" w:cs="Arial"/>
          <w:i/>
          <w:iCs/>
          <w:sz w:val="20"/>
          <w:szCs w:val="20"/>
        </w:rPr>
        <w:t>.</w:t>
      </w:r>
    </w:p>
    <w:sectPr w:rsidR="00EA26FD" w:rsidRPr="002E7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0FE1"/>
    <w:multiLevelType w:val="hybridMultilevel"/>
    <w:tmpl w:val="B202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000A5"/>
    <w:multiLevelType w:val="hybridMultilevel"/>
    <w:tmpl w:val="F2AAF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14629">
    <w:abstractNumId w:val="1"/>
  </w:num>
  <w:num w:numId="2" w16cid:durableId="211342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A9"/>
    <w:rsid w:val="00013EB8"/>
    <w:rsid w:val="000251C5"/>
    <w:rsid w:val="000F7454"/>
    <w:rsid w:val="00120126"/>
    <w:rsid w:val="00242D31"/>
    <w:rsid w:val="0027758D"/>
    <w:rsid w:val="002E774F"/>
    <w:rsid w:val="00316C12"/>
    <w:rsid w:val="00393A80"/>
    <w:rsid w:val="003B45A9"/>
    <w:rsid w:val="003E609E"/>
    <w:rsid w:val="00487605"/>
    <w:rsid w:val="00487E73"/>
    <w:rsid w:val="004C0EFE"/>
    <w:rsid w:val="004C2193"/>
    <w:rsid w:val="005410D3"/>
    <w:rsid w:val="005E4B83"/>
    <w:rsid w:val="006208D0"/>
    <w:rsid w:val="00621FC0"/>
    <w:rsid w:val="006F5022"/>
    <w:rsid w:val="007403A4"/>
    <w:rsid w:val="007C6D95"/>
    <w:rsid w:val="008970A6"/>
    <w:rsid w:val="00A16D7B"/>
    <w:rsid w:val="00A52B49"/>
    <w:rsid w:val="00A53266"/>
    <w:rsid w:val="00A61263"/>
    <w:rsid w:val="00A74524"/>
    <w:rsid w:val="00A77F27"/>
    <w:rsid w:val="00B01A2E"/>
    <w:rsid w:val="00B5058D"/>
    <w:rsid w:val="00B50DDC"/>
    <w:rsid w:val="00B50EA5"/>
    <w:rsid w:val="00B64FFF"/>
    <w:rsid w:val="00BA12CB"/>
    <w:rsid w:val="00BA7747"/>
    <w:rsid w:val="00BB42BB"/>
    <w:rsid w:val="00C37483"/>
    <w:rsid w:val="00DF3C5B"/>
    <w:rsid w:val="00E33649"/>
    <w:rsid w:val="00E42FD4"/>
    <w:rsid w:val="00E9064A"/>
    <w:rsid w:val="00EA26FD"/>
    <w:rsid w:val="00EC6A8B"/>
    <w:rsid w:val="00F5178D"/>
    <w:rsid w:val="00F9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842D"/>
  <w15:chartTrackingRefBased/>
  <w15:docId w15:val="{290F9990-92EA-4384-ADC1-E1153F7E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5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0D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0DDC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nhideWhenUsed/>
    <w:rsid w:val="00F9020E"/>
    <w:pPr>
      <w:spacing w:before="240" w:after="0" w:line="240" w:lineRule="auto"/>
      <w:ind w:left="-720"/>
    </w:pPr>
    <w:rPr>
      <w:rFonts w:ascii="Times" w:eastAsia="Times" w:hAnsi="Times" w:cs="Times New Roman"/>
      <w:kern w:val="0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F9020E"/>
    <w:rPr>
      <w:rFonts w:ascii="Times" w:eastAsia="Times" w:hAnsi="Times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leserver2\home\lbyrnes\Heart%20of%20HR\2025\RELEASES\accommodations@careersourceclm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sourceclm.com/about-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byrnes@careersourceclm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3</Pages>
  <Words>1040</Words>
  <Characters>5482</Characters>
  <Application>Microsoft Office Word</Application>
  <DocSecurity>0</DocSecurity>
  <Lines>195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Byrnes</dc:creator>
  <cp:keywords/>
  <dc:description/>
  <cp:lastModifiedBy>Laura Byrnes</cp:lastModifiedBy>
  <cp:revision>12</cp:revision>
  <dcterms:created xsi:type="dcterms:W3CDTF">2026-07-20T19:16:00Z</dcterms:created>
  <dcterms:modified xsi:type="dcterms:W3CDTF">2026-07-21T18:16:00Z</dcterms:modified>
</cp:coreProperties>
</file>